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0B83A" w14:textId="05AF2FD7" w:rsidR="007D22A9" w:rsidRPr="007D22A9" w:rsidRDefault="007D22A9" w:rsidP="007D22A9">
      <w:pPr>
        <w:jc w:val="center"/>
        <w:rPr>
          <w:b/>
          <w:bCs/>
        </w:rPr>
      </w:pPr>
      <w:r w:rsidRPr="007D22A9">
        <w:rPr>
          <w:b/>
          <w:bCs/>
        </w:rPr>
        <w:t>Chapter 11</w:t>
      </w:r>
    </w:p>
    <w:p w14:paraId="2CCAF418" w14:textId="3323DC17" w:rsidR="007D22A9" w:rsidRPr="007D22A9" w:rsidRDefault="007D22A9" w:rsidP="007D22A9">
      <w:pPr>
        <w:jc w:val="center"/>
        <w:rPr>
          <w:b/>
          <w:bCs/>
        </w:rPr>
      </w:pPr>
      <w:r w:rsidRPr="007D22A9">
        <w:rPr>
          <w:b/>
          <w:bCs/>
        </w:rPr>
        <w:t>Question 5</w:t>
      </w:r>
    </w:p>
    <w:p w14:paraId="421D26DB" w14:textId="54A862F2" w:rsidR="00E94641" w:rsidRDefault="007D22A9">
      <w:r w:rsidRPr="007D22A9">
        <w:t xml:space="preserve">Users of the popular Internet website Craigslist </w:t>
      </w:r>
      <w:proofErr w:type="gramStart"/>
      <w:r w:rsidRPr="007D22A9">
        <w:t>are able to</w:t>
      </w:r>
      <w:proofErr w:type="gramEnd"/>
      <w:r w:rsidRPr="007D22A9">
        <w:t xml:space="preserve"> post advertisements for housing that permit statements regarding the preference, limitation, or discrimination of others based on race, religion, sex, or family status. The Fair Housing Act (FHA), however, prohibits making, printing, or publishing a notice, statement, or advertisement for sale or rental of dwellings indicating preference, limitation, or discrimination based on protected classes. As such, Chicago Lawyers Committee for Civil Rights Under Law, Inc. </w:t>
      </w:r>
      <w:proofErr w:type="gramStart"/>
      <w:r w:rsidRPr="007D22A9">
        <w:t>brought suit against</w:t>
      </w:r>
      <w:proofErr w:type="gramEnd"/>
      <w:r w:rsidRPr="007D22A9">
        <w:t xml:space="preserve"> Craigslist alleging a violation of the FHA. In defense, Craigslist claimed that it was immune from liability based on Section 230(c)(1) of the CDA, which protects interactive computer services from liability for unlawful third-party content. Should Craigslist be subject to liability for FHA violations? Why or why not? Cite to appropriate legal principles when explaining your answer. </w:t>
      </w:r>
    </w:p>
    <w:p w14:paraId="5AE8B2A8" w14:textId="1C7B3794" w:rsidR="007D22A9" w:rsidRPr="007D22A9" w:rsidRDefault="007D22A9" w:rsidP="007D22A9">
      <w:pPr>
        <w:jc w:val="center"/>
        <w:rPr>
          <w:b/>
          <w:bCs/>
        </w:rPr>
      </w:pPr>
      <w:r w:rsidRPr="007D22A9">
        <w:rPr>
          <w:b/>
          <w:bCs/>
        </w:rPr>
        <w:t>Source Material on Immunity from Liability</w:t>
      </w:r>
    </w:p>
    <w:p w14:paraId="04E44B21" w14:textId="77777777" w:rsidR="007D22A9" w:rsidRDefault="007D22A9" w:rsidP="007D22A9">
      <w:r>
        <w:t>JUDICIAL OPINION (JUDGE O’SCANNLAIN)</w:t>
      </w:r>
    </w:p>
    <w:p w14:paraId="4522F70C" w14:textId="77777777" w:rsidR="007D22A9" w:rsidRDefault="007D22A9" w:rsidP="007D22A9">
      <w:r>
        <w:t>The court first addressed whether § 230(c)(1) of the Communications Decency Act rendered it immune from liability for the content that Barnes’s former boyfriend had posted. The section states: “One who undertakes, gratuitously or for consideration, to render services to another which he should recognize as necessary for the protection of the other’s person or things, is subject to liability to the other for physical harm resulting from his failure to exercise reasonable care to perform his undertaking ….” Initially, the court recognized two specific purposes for the enactment of the statute.</w:t>
      </w:r>
    </w:p>
    <w:p w14:paraId="696C5AD4" w14:textId="77777777" w:rsidR="007D22A9" w:rsidRDefault="007D22A9" w:rsidP="007D22A9">
      <w:r>
        <w:lastRenderedPageBreak/>
        <w:t>We have recognized in this declaration of statutory purpose two parallel goals. The statute is designed at once “to promote the free exchange of information and ideas over the Internet and to encourage voluntary monitoring for offensive or obscene material.”42</w:t>
      </w:r>
    </w:p>
    <w:p w14:paraId="7CE55E30" w14:textId="77777777" w:rsidR="007D22A9" w:rsidRDefault="007D22A9" w:rsidP="007D22A9">
      <w:r>
        <w:t>The court then considered whether Yahoo! fell within the protected immunity for publishers or speakers of third-party content.</w:t>
      </w:r>
    </w:p>
    <w:p w14:paraId="065B5C37" w14:textId="77777777" w:rsidR="007D22A9" w:rsidRDefault="007D22A9" w:rsidP="007D22A9">
      <w:r>
        <w:t>[C]</w:t>
      </w:r>
      <w:proofErr w:type="spellStart"/>
      <w:r>
        <w:t>ourts</w:t>
      </w:r>
      <w:proofErr w:type="spellEnd"/>
      <w:r>
        <w:t xml:space="preserve"> must ask whether the duty that the plaintiff alleges the defendant violated derives from the defendant’s status or conduct as a “publisher or speaker.” If it does, section 230(c)(1) precludes liability.</w:t>
      </w:r>
    </w:p>
    <w:p w14:paraId="79ED585C" w14:textId="77777777" w:rsidR="007D22A9" w:rsidRDefault="007D22A9" w:rsidP="007D22A9">
      <w:r>
        <w:t>… Subsection (c)(1), by itself, shields from liability all publication decisions, whether to edit, to remove, or to post, with respect to content generated entirely by third parties.</w:t>
      </w:r>
    </w:p>
    <w:p w14:paraId="2163ABF9" w14:textId="77777777" w:rsidR="007D22A9" w:rsidRDefault="007D22A9" w:rsidP="007D22A9">
      <w:r>
        <w:t xml:space="preserve">[T]he duty that Barnes claims Yahoo violated derives from Yahoo’s conduct as a publisher-the steps it allegedly took, but later supposedly abandoned, to </w:t>
      </w:r>
      <w:proofErr w:type="spellStart"/>
      <w:r>
        <w:t>depublish</w:t>
      </w:r>
      <w:proofErr w:type="spellEnd"/>
      <w:r>
        <w:t xml:space="preserve"> the offensive profiles. It is because such conduct is publishing conduct that we have insisted that section 230 protects from liability “any activity that can be boiled down to deciding whether to exclude material that third parties seek to post online.”</w:t>
      </w:r>
    </w:p>
    <w:p w14:paraId="07C92E53" w14:textId="77777777" w:rsidR="007D22A9" w:rsidRDefault="007D22A9" w:rsidP="007D22A9">
      <w:r>
        <w:t>[S]</w:t>
      </w:r>
      <w:proofErr w:type="spellStart"/>
      <w:r>
        <w:t>ection</w:t>
      </w:r>
      <w:proofErr w:type="spellEnd"/>
      <w:r>
        <w:t xml:space="preserve"> 230(c)(1) precludes courts from treating [I]</w:t>
      </w:r>
      <w:proofErr w:type="spellStart"/>
      <w:r>
        <w:t>nternet</w:t>
      </w:r>
      <w:proofErr w:type="spellEnd"/>
      <w:r>
        <w:t xml:space="preserve"> service providers as publishers not just for the purposes of defamation law, with its </w:t>
      </w:r>
      <w:proofErr w:type="gramStart"/>
      <w:r>
        <w:t>particular distinction</w:t>
      </w:r>
      <w:proofErr w:type="gramEnd"/>
      <w:r>
        <w:t xml:space="preserve"> between primary and secondary publishers, but in general. The statute does not mention defamation, and we decline to read the principles of defamation law into it. 43</w:t>
      </w:r>
    </w:p>
    <w:p w14:paraId="4C02E8D7" w14:textId="77777777" w:rsidR="007D22A9" w:rsidRDefault="007D22A9" w:rsidP="007D22A9">
      <w:r>
        <w:t>After dismissing Barnes’s claim under CDA § 230 (c)(1), the court considered whether she could make a claim under an alternative legal theory.</w:t>
      </w:r>
    </w:p>
    <w:p w14:paraId="26AB4CE9" w14:textId="77777777" w:rsidR="007D22A9" w:rsidRDefault="007D22A9" w:rsidP="007D22A9">
      <w:r>
        <w:t>… Barnes’s complaint could also be read to base liability on section 90 of the Restatement (Second) of Contracts, which describes a theory of recovery often known as promissory estoppel.</w:t>
      </w:r>
    </w:p>
    <w:p w14:paraId="14B24117" w14:textId="77777777" w:rsidR="007D22A9" w:rsidRDefault="007D22A9" w:rsidP="007D22A9">
      <w:r>
        <w:lastRenderedPageBreak/>
        <w:t xml:space="preserve">… The “principal criteria” that determine “when action renders a promise enforceable” under this doctrine are: “(1) a </w:t>
      </w:r>
      <w:proofErr w:type="gramStart"/>
      <w:r>
        <w:t>promise[</w:t>
      </w:r>
      <w:proofErr w:type="gramEnd"/>
      <w:r>
        <w:t>;] (2) which the promisor, as a reasonable person, could foresee would induce conduct of the kind which occurred[;] (3) actual reliance on the promise[;] (4) resulting in a substantial change in position.”</w:t>
      </w:r>
    </w:p>
    <w:p w14:paraId="1577DCE9" w14:textId="77777777" w:rsidR="007D22A9" w:rsidRDefault="007D22A9" w:rsidP="007D22A9">
      <w:r>
        <w:t>… Contract liability here would come not from Yahoo’s publishing conduct, but from Yahoo’s manifest intention to be legally obligated to do something, which happens to be removal of material from publication.</w:t>
      </w:r>
    </w:p>
    <w:p w14:paraId="5CEF98A9" w14:textId="0C069433" w:rsidR="007D22A9" w:rsidRDefault="007D22A9" w:rsidP="007D22A9">
      <w:r>
        <w:t xml:space="preserve">[W]e </w:t>
      </w:r>
      <w:proofErr w:type="gramStart"/>
      <w:r>
        <w:t>conclude</w:t>
      </w:r>
      <w:proofErr w:type="gramEnd"/>
      <w:r>
        <w:t xml:space="preserve"> that, insofar as Barnes alleges a breach of contract claim under the theory of promissory estoppel, subsection 230(c)(1) of the Act does not preclude her cause of action.</w:t>
      </w:r>
    </w:p>
    <w:p w14:paraId="73702D4F" w14:textId="457222AC" w:rsidR="007D22A9" w:rsidRPr="007D22A9" w:rsidRDefault="007D22A9" w:rsidP="007D22A9">
      <w:pPr>
        <w:jc w:val="center"/>
        <w:rPr>
          <w:b/>
          <w:bCs/>
        </w:rPr>
      </w:pPr>
      <w:r w:rsidRPr="007D22A9">
        <w:rPr>
          <w:b/>
          <w:bCs/>
        </w:rPr>
        <w:t>Section 230 Examples</w:t>
      </w:r>
    </w:p>
    <w:p w14:paraId="412D8071" w14:textId="77777777" w:rsidR="00192C5C" w:rsidRDefault="00192C5C" w:rsidP="00192C5C">
      <w:r>
        <w:t>Website Liability and the Communications Decency Act</w:t>
      </w:r>
    </w:p>
    <w:p w14:paraId="09A53F27" w14:textId="77777777" w:rsidR="00192C5C" w:rsidRDefault="00192C5C" w:rsidP="00192C5C">
      <w:r>
        <w:t>The Communications Decency Act of 199636 (CDA) plays a very important role in insulating website operators from liability for UGC. To understand the role and importance of the CD A, one can look at traditional common-law principles. Under those principles, a person who publishes a defamatory statement by another would bear the same liability for the statement as if he or she had initially created it. Accordingly, a book publisher or a newspaper publisher could be held liable for anything that appeared within its pages. This common law rule is based on the notion that a publisher has the knowledge, opportunity, and ability to exercise editorial control over the content of its publications.</w:t>
      </w:r>
    </w:p>
    <w:p w14:paraId="23747550" w14:textId="77777777" w:rsidR="00192C5C" w:rsidRDefault="00192C5C" w:rsidP="00192C5C">
      <w:r>
        <w:t xml:space="preserve">Conversely, under common law, the liability of distributors of content is much more limited. Generally, distributors, such as newsstands, bookstores, and libraries, are not held liable for the content of the material they distribute. The theory behind this principle is clear: It would be </w:t>
      </w:r>
      <w:r>
        <w:lastRenderedPageBreak/>
        <w:t>difficult, if not impossible, for distributors to read every publication before they sell or distribute it.</w:t>
      </w:r>
    </w:p>
    <w:p w14:paraId="116B2EDF" w14:textId="77777777" w:rsidR="00192C5C" w:rsidRDefault="00192C5C" w:rsidP="00192C5C">
      <w:r>
        <w:t xml:space="preserve">In the early days of the Internet, </w:t>
      </w:r>
      <w:proofErr w:type="gramStart"/>
      <w:r>
        <w:t>a number of</w:t>
      </w:r>
      <w:proofErr w:type="gramEnd"/>
      <w:r>
        <w:t xml:space="preserve"> lawsuits were brought that tested how websites should be classified—as distributors or publishers. The early cases in this area, such as Cubby v. CompuServe, Inc.37 and Stratton Oakmont v. Prodigy,38 resulted in an interesting scenario. Efforts by online information providers to restrict or edit user-submitted content faced a much higher risk of liability if the provider failed to eliminate all defamatory material than if it simply did not try to control or edit the content of third parties at all.</w:t>
      </w:r>
    </w:p>
    <w:p w14:paraId="0BD319B8" w14:textId="3E850DB2" w:rsidR="007D22A9" w:rsidRDefault="007D22A9" w:rsidP="00192C5C">
      <w:r>
        <w:t xml:space="preserve">This eventually led to the passage of the Communications Decency Act. Of most relevance is Section 230, which provides: “No provider or user of an interactive computer service shall be treated as the publisher or speaker of any information provided by another information content provider” and further that “[n]o cause of action may be </w:t>
      </w:r>
      <w:proofErr w:type="gramStart"/>
      <w:r>
        <w:t>brought</w:t>
      </w:r>
      <w:proofErr w:type="gramEnd"/>
      <w:r>
        <w:t xml:space="preserve"> and no liability may be imposed under any State or local law that is inconsistent with this section.”</w:t>
      </w:r>
    </w:p>
    <w:p w14:paraId="3C8E5780" w14:textId="77777777" w:rsidR="007D22A9" w:rsidRDefault="007D22A9" w:rsidP="007D22A9">
      <w:r>
        <w:t>Section 230 of the CDA applies to “interactive computer service[s],” a term that is defined broadly to include any “information service, system, or access software provider that provides or enables computer access by multiple users to a computer server.” Courts have interpreted this term to include a wide variety of Internet services, including websites, blogs, forums, and listservs.</w:t>
      </w:r>
    </w:p>
    <w:p w14:paraId="3BBF910F" w14:textId="77777777" w:rsidR="007D22A9" w:rsidRDefault="007D22A9" w:rsidP="007D22A9">
      <w:r>
        <w:t xml:space="preserve">Section 230 has most frequently been applied to bar defamation-based claims. However, immunity is not limited to defamation or speech-based torts. Courts have applied Section 230 immunity to bar claims such as invasion of privacy and misappropriation. In a case brought against </w:t>
      </w:r>
      <w:proofErr w:type="spellStart"/>
      <w:r>
        <w:t>MySpace</w:t>
      </w:r>
      <w:proofErr w:type="spellEnd"/>
      <w:r>
        <w:t xml:space="preserve">, the claimant asserted that </w:t>
      </w:r>
      <w:proofErr w:type="spellStart"/>
      <w:r>
        <w:t>MySpace</w:t>
      </w:r>
      <w:proofErr w:type="spellEnd"/>
      <w:r>
        <w:t xml:space="preserve"> was negligent for failing to implement age verification procedures and to protect a 14-year-old girl from sexual predators.</w:t>
      </w:r>
    </w:p>
    <w:p w14:paraId="3F2CB1D5" w14:textId="77777777" w:rsidR="007D22A9" w:rsidRDefault="007D22A9" w:rsidP="007D22A9">
      <w:r>
        <w:lastRenderedPageBreak/>
        <w:t>DOE V. MYSPACE, INC.: 528 F.3d 413 (5th Cir. 2008)</w:t>
      </w:r>
    </w:p>
    <w:p w14:paraId="30AF19DD" w14:textId="77777777" w:rsidR="007D22A9" w:rsidRDefault="007D22A9" w:rsidP="007D22A9">
      <w:r>
        <w:t xml:space="preserve">The Fifth Circuit Court of Appeals considered whether the social networking site </w:t>
      </w:r>
      <w:proofErr w:type="spellStart"/>
      <w:r>
        <w:t>MySpace</w:t>
      </w:r>
      <w:proofErr w:type="spellEnd"/>
      <w:r>
        <w:t xml:space="preserve"> could be held liable for negligently failing to confirm that a user, who was assaulted by a predator she met through the website, was </w:t>
      </w:r>
      <w:proofErr w:type="gramStart"/>
      <w:r>
        <w:t>actually of</w:t>
      </w:r>
      <w:proofErr w:type="gramEnd"/>
      <w:r>
        <w:t xml:space="preserve"> the age required to create a profile on </w:t>
      </w:r>
      <w:proofErr w:type="spellStart"/>
      <w:r>
        <w:t>MySpace’s</w:t>
      </w:r>
      <w:proofErr w:type="spellEnd"/>
      <w:r>
        <w:t xml:space="preserve"> website.</w:t>
      </w:r>
    </w:p>
    <w:p w14:paraId="487FF2D3" w14:textId="77777777" w:rsidR="007D22A9" w:rsidRDefault="007D22A9" w:rsidP="007D22A9">
      <w:r>
        <w:t>FACTS</w:t>
      </w:r>
    </w:p>
    <w:p w14:paraId="6F9363B0" w14:textId="77777777" w:rsidR="007D22A9" w:rsidRDefault="007D22A9" w:rsidP="007D22A9">
      <w:r>
        <w:t>In 2005, at age 13, Julie Doe lied about her age, representing that she was 18 years old, and created a profile on MySpace.com.</w:t>
      </w:r>
    </w:p>
    <w:p w14:paraId="04644B61" w14:textId="77777777" w:rsidR="007D22A9" w:rsidRDefault="007D22A9" w:rsidP="007D22A9">
      <w:r>
        <w:t xml:space="preserve">MySpace.com membership is free to all who agree to the Terms of Use. To establish a profile, users must represent that they are at least fourteen years of age. The profiles of members who are ages 14 and 15 are automatically set to “private” by default, in order to limit the amount of personal information that can be seen on the member’s profile by MySpace.com users who are not in their existing </w:t>
      </w:r>
      <w:proofErr w:type="gramStart"/>
      <w:r>
        <w:t>friends</w:t>
      </w:r>
      <w:proofErr w:type="gramEnd"/>
      <w:r>
        <w:t xml:space="preserve"> network, and to prevent younger teens from being contacted by users they do not know.</w:t>
      </w:r>
    </w:p>
    <w:p w14:paraId="16AC8635" w14:textId="77777777" w:rsidR="007D22A9" w:rsidRDefault="007D22A9" w:rsidP="007D22A9">
      <w:r>
        <w:t xml:space="preserve">When Julie claimed she was 18, the </w:t>
      </w:r>
      <w:proofErr w:type="spellStart"/>
      <w:r>
        <w:t>MySpace</w:t>
      </w:r>
      <w:proofErr w:type="spellEnd"/>
      <w:r>
        <w:t xml:space="preserve"> website permitted her to circumvent all safety features of the site and her profile was made public. This enabled 19-year-old Pete Solis to contact Julie in April 2006 when she was 14. The two communicated offline on several occasions after Julie provided her telephone number. They met in person in May 2006, and, at this meeting, Solis sexually assaulted Julie.</w:t>
      </w:r>
    </w:p>
    <w:p w14:paraId="73A55B0B" w14:textId="77777777" w:rsidR="007D22A9" w:rsidRDefault="007D22A9" w:rsidP="007D22A9">
      <w:r>
        <w:t xml:space="preserve">Julie’s mother, Jane Doe, sued Solis as well as </w:t>
      </w:r>
      <w:proofErr w:type="spellStart"/>
      <w:r>
        <w:t>MySpace</w:t>
      </w:r>
      <w:proofErr w:type="spellEnd"/>
      <w:r>
        <w:t>, Inc., its parent company, News Corporation (collectively “</w:t>
      </w:r>
      <w:proofErr w:type="spellStart"/>
      <w:r>
        <w:t>MySpace</w:t>
      </w:r>
      <w:proofErr w:type="spellEnd"/>
      <w:r>
        <w:t xml:space="preserve">”) on her own behalf and on behalf of her daughter, alleging that </w:t>
      </w:r>
      <w:proofErr w:type="spellStart"/>
      <w:r>
        <w:t>MySpace</w:t>
      </w:r>
      <w:proofErr w:type="spellEnd"/>
      <w:r>
        <w:t xml:space="preserve"> failed to implement basic safety measures to prevent sexual predators from </w:t>
      </w:r>
      <w:r>
        <w:lastRenderedPageBreak/>
        <w:t xml:space="preserve">communicating with minors on its website. </w:t>
      </w:r>
      <w:proofErr w:type="spellStart"/>
      <w:r>
        <w:t>MySpace</w:t>
      </w:r>
      <w:proofErr w:type="spellEnd"/>
      <w:r>
        <w:t xml:space="preserve"> then submitted a motion to dismiss, which was granted by the district court. The Does then appealed to the Fifth Circuit Court of Appeals.</w:t>
      </w:r>
    </w:p>
    <w:p w14:paraId="29A2B341" w14:textId="77777777" w:rsidR="007D22A9" w:rsidRDefault="007D22A9" w:rsidP="007D22A9">
      <w:r>
        <w:t>JUDICIAL OPINION (CIRCUIT JUDGE CLEMENT)</w:t>
      </w:r>
    </w:p>
    <w:p w14:paraId="61C37AA3" w14:textId="77777777" w:rsidR="007D22A9" w:rsidRDefault="007D22A9" w:rsidP="007D22A9">
      <w:r>
        <w:t>The court first determined the scope and purpose of § 230 of CDA.</w:t>
      </w:r>
    </w:p>
    <w:p w14:paraId="234497A2" w14:textId="77777777" w:rsidR="007D22A9" w:rsidRDefault="007D22A9" w:rsidP="007D22A9">
      <w:r>
        <w:t xml:space="preserve">The Does now appeal the district court’s dismissal of their claims for negligence and gross negligence, arguing that § 230(c)(1) of the CDA is inapplicable here because their claims do not implicate </w:t>
      </w:r>
      <w:proofErr w:type="spellStart"/>
      <w:r>
        <w:t>MySpace</w:t>
      </w:r>
      <w:proofErr w:type="spellEnd"/>
      <w:r>
        <w:t xml:space="preserve"> as a “publisher” protected by the Act and because </w:t>
      </w:r>
      <w:proofErr w:type="spellStart"/>
      <w:r>
        <w:t>MySpace</w:t>
      </w:r>
      <w:proofErr w:type="spellEnd"/>
      <w:r>
        <w:t xml:space="preserve"> not only published but was also partially responsible for creating the content of the information that was exchanged between Julie and Solis.</w:t>
      </w:r>
    </w:p>
    <w:p w14:paraId="1979E238" w14:textId="77777777" w:rsidR="007D22A9" w:rsidRDefault="007D22A9" w:rsidP="007D22A9">
      <w:r>
        <w:t>… Congress enacted the CDA for several policy reasons, including “to remove disincentives for the development and utilization of blocking and filtering technologies that empower parents to restrict their children’s access to objectionable or inappropriate online material.” To achieve that policy goal, Congress provided broad immunity under the CDA to Web-based service providers for all claims stemming from their publication of information created by third parties, referred to as the “Good Samaritan” provision.…</w:t>
      </w:r>
    </w:p>
    <w:p w14:paraId="73E832F1" w14:textId="77777777" w:rsidR="007D22A9" w:rsidRDefault="007D22A9" w:rsidP="007D22A9">
      <w:r>
        <w:t>Courts have construed the immunity provisions in § 230 broadly in all cases arising from the publication of user-generated content … Acknowledging that the immunity provision in § 230(c)(1) of the CDA causes “Internet publishers [to be] treated differently from corresponding publishers in print, television and radio,” the Ninth Circuit held that “[u]</w:t>
      </w:r>
      <w:proofErr w:type="spellStart"/>
      <w:r>
        <w:t>nder</w:t>
      </w:r>
      <w:proofErr w:type="spellEnd"/>
      <w:r>
        <w:t xml:space="preserve"> § 230(c), …so long as a third party willingly provides the essential published content, the interactive service provider receives full immunity regardless of the specific editing or selection process.”</w:t>
      </w:r>
    </w:p>
    <w:p w14:paraId="2DF73506" w14:textId="77777777" w:rsidR="007D22A9" w:rsidRDefault="007D22A9" w:rsidP="007D22A9">
      <w:r>
        <w:lastRenderedPageBreak/>
        <w:t>… Parties complaining that they were harmed by a Web site’s publication of user-generated content have recourse; they may sue the third-party user who generated the content, but not the interactive computer service that enabled them to publish the content online. 39</w:t>
      </w:r>
    </w:p>
    <w:p w14:paraId="7FB9E930" w14:textId="77777777" w:rsidR="007D22A9" w:rsidRDefault="007D22A9" w:rsidP="007D22A9">
      <w:r>
        <w:t>The court then addressed the Does’ argument that the CDA was inapplicable to their case.</w:t>
      </w:r>
    </w:p>
    <w:p w14:paraId="1A33D79E" w14:textId="77777777" w:rsidR="007D22A9" w:rsidRDefault="007D22A9" w:rsidP="007D22A9">
      <w:r>
        <w:t xml:space="preserve">The Does appear to agree with the consensus among courts regarding the liability provisions in § 230(c)(1). They argue, however, that their claims against </w:t>
      </w:r>
      <w:proofErr w:type="spellStart"/>
      <w:r>
        <w:t>MySpace</w:t>
      </w:r>
      <w:proofErr w:type="spellEnd"/>
      <w:r>
        <w:t xml:space="preserve"> do not attempt to treat it as a “publisher” of information; therefore, they argue that § 230 does not immunize </w:t>
      </w:r>
      <w:proofErr w:type="spellStart"/>
      <w:r>
        <w:t>MySpace</w:t>
      </w:r>
      <w:proofErr w:type="spellEnd"/>
      <w:r>
        <w:t xml:space="preserve"> from their claims and state tort law applies in full effect.</w:t>
      </w:r>
    </w:p>
    <w:p w14:paraId="51E38191" w14:textId="77777777" w:rsidR="007D22A9" w:rsidRDefault="007D22A9" w:rsidP="007D22A9">
      <w:r>
        <w:t xml:space="preserve">… The Court, however, finds this artful pleading to be disingenuous. It is </w:t>
      </w:r>
      <w:proofErr w:type="gramStart"/>
      <w:r>
        <w:t>quite obvious</w:t>
      </w:r>
      <w:proofErr w:type="gramEnd"/>
      <w:r>
        <w:t xml:space="preserve"> the underlying basis of Plaintiffs’ claims is that, through postings on </w:t>
      </w:r>
      <w:proofErr w:type="spellStart"/>
      <w:r>
        <w:t>MySpace</w:t>
      </w:r>
      <w:proofErr w:type="spellEnd"/>
      <w:r>
        <w:t xml:space="preserve">, Pete Solis and Julie Doe met and exchanged personal information which eventually led to an in-person meeting and the sexual assault of Julie Doe. If </w:t>
      </w:r>
      <w:proofErr w:type="spellStart"/>
      <w:r>
        <w:t>MySpace</w:t>
      </w:r>
      <w:proofErr w:type="spellEnd"/>
      <w:r>
        <w:t xml:space="preserve"> had not published communications between Julie Doe and Solis, including personal contact information, Plaintiffs assert they never would have </w:t>
      </w:r>
      <w:proofErr w:type="gramStart"/>
      <w:r>
        <w:t>met</w:t>
      </w:r>
      <w:proofErr w:type="gramEnd"/>
      <w:r>
        <w:t xml:space="preserve"> and the sexual assault never would have occurred. No matter how artfully Plaintiffs seek to plead their claims, the Court views Plaintiffs’ claims as directed toward </w:t>
      </w:r>
      <w:proofErr w:type="spellStart"/>
      <w:r>
        <w:t>MySpace</w:t>
      </w:r>
      <w:proofErr w:type="spellEnd"/>
      <w:r>
        <w:t xml:space="preserve"> in its publishing, editorial, and/or screening capacities.</w:t>
      </w:r>
    </w:p>
    <w:p w14:paraId="1FEE8838" w14:textId="77777777" w:rsidR="007D22A9" w:rsidRDefault="007D22A9" w:rsidP="007D22A9">
      <w:r>
        <w:t xml:space="preserve">The Does do not present any caselaw to support their argument. In fact, they rely upon the same line of cases listed above but point to § 230(c)(1)’s grant of immunity to publishers of third-party content as evidence that their claims are somehow different. Other courts, however, have examined pleadings </w:t>
      </w:r>
      <w:proofErr w:type="gramStart"/>
      <w:r>
        <w:t>similar to</w:t>
      </w:r>
      <w:proofErr w:type="gramEnd"/>
      <w:r>
        <w:t xml:space="preserve"> the Does’ and have reached the same conclusion as the district court.40</w:t>
      </w:r>
    </w:p>
    <w:p w14:paraId="1CEC9F71" w14:textId="77777777" w:rsidR="007D22A9" w:rsidRDefault="007D22A9" w:rsidP="007D22A9">
      <w:r>
        <w:t>Finally, the court addressed a claim not previously raised by the Does in district court.</w:t>
      </w:r>
    </w:p>
    <w:p w14:paraId="3CAD7663" w14:textId="77777777" w:rsidR="007D22A9" w:rsidRDefault="007D22A9" w:rsidP="007D22A9">
      <w:r>
        <w:lastRenderedPageBreak/>
        <w:t xml:space="preserve">The Does further argue for the first time on appeal that </w:t>
      </w:r>
      <w:proofErr w:type="spellStart"/>
      <w:r>
        <w:t>MySpace</w:t>
      </w:r>
      <w:proofErr w:type="spellEnd"/>
      <w:r>
        <w:t xml:space="preserve"> is not immune under the CDA because it partially created the content at issue, alleging that it facilitates its members’ creation of personal profiles and chooses the information they will share with the public through an online questionnaire. The Does also contend that </w:t>
      </w:r>
      <w:proofErr w:type="spellStart"/>
      <w:r>
        <w:t>MySpace’s</w:t>
      </w:r>
      <w:proofErr w:type="spellEnd"/>
      <w:r>
        <w:t xml:space="preserve"> search features qualify it as an “information content provider”, as defined in the CDA: “The term ‘information content provider’ means any person or entity that is responsible, in whole or in part, for the creation or development of information provided through the Internet or any other interactive computer service.”</w:t>
      </w:r>
    </w:p>
    <w:p w14:paraId="65A3809D" w14:textId="77777777" w:rsidR="007D22A9" w:rsidRDefault="007D22A9" w:rsidP="007D22A9">
      <w:r>
        <w:t xml:space="preserve">Nothing in the record, however, supports such a claim; indeed, Julie admitted that she lied about her age to create the profile and exchanged personal information with Solis. In the February 1, 2007 hearing before the district court, the Does admitted that Julie created the content, disclosing personal information that ultimately led to the sexual assault, but stressed that their cause of action was rooted in the fact that </w:t>
      </w:r>
      <w:proofErr w:type="spellStart"/>
      <w:r>
        <w:t>MySpace</w:t>
      </w:r>
      <w:proofErr w:type="spellEnd"/>
      <w:r>
        <w:t xml:space="preserve"> should have implemented safety technologies to prevent Julie and her attacker from meeting.</w:t>
      </w:r>
    </w:p>
    <w:p w14:paraId="4C8A0045" w14:textId="77777777" w:rsidR="007D22A9" w:rsidRDefault="007D22A9" w:rsidP="007D22A9">
      <w:r>
        <w:t xml:space="preserve">At no time before filing their appeal in this Court did the Does argue that the CDA should not apply to </w:t>
      </w:r>
      <w:proofErr w:type="spellStart"/>
      <w:r>
        <w:t>MySpace</w:t>
      </w:r>
      <w:proofErr w:type="spellEnd"/>
      <w:r>
        <w:t xml:space="preserve"> because it was partially responsible for creating information exchanged between Julie and Solis. Because the Does failed to present this argument to the district court, they are barred from making this argument on appeal. 41</w:t>
      </w:r>
    </w:p>
    <w:p w14:paraId="65392CDB" w14:textId="77777777" w:rsidR="007D22A9" w:rsidRDefault="007D22A9" w:rsidP="007D22A9">
      <w:r>
        <w:t>CASE QUESTIONS</w:t>
      </w:r>
    </w:p>
    <w:p w14:paraId="5D7ACCEF" w14:textId="77777777" w:rsidR="007D22A9" w:rsidRDefault="007D22A9" w:rsidP="007D22A9">
      <w:r>
        <w:t>1.</w:t>
      </w:r>
    </w:p>
    <w:p w14:paraId="4B14E4EF" w14:textId="77777777" w:rsidR="007D22A9" w:rsidRDefault="007D22A9" w:rsidP="007D22A9">
      <w:r>
        <w:t xml:space="preserve">Did the court of appeals determine that there were grounds for holding </w:t>
      </w:r>
      <w:proofErr w:type="spellStart"/>
      <w:r>
        <w:t>MySpace</w:t>
      </w:r>
      <w:proofErr w:type="spellEnd"/>
      <w:r>
        <w:t xml:space="preserve"> liable in this case?</w:t>
      </w:r>
    </w:p>
    <w:p w14:paraId="7B9F852E" w14:textId="77777777" w:rsidR="007D22A9" w:rsidRDefault="007D22A9" w:rsidP="007D22A9">
      <w:r>
        <w:t>2.</w:t>
      </w:r>
    </w:p>
    <w:p w14:paraId="31C5262E" w14:textId="77777777" w:rsidR="007D22A9" w:rsidRDefault="007D22A9" w:rsidP="007D22A9">
      <w:r>
        <w:lastRenderedPageBreak/>
        <w:t>How broad did the court consider the CDA to be in creating immunity for ISP?</w:t>
      </w:r>
    </w:p>
    <w:p w14:paraId="73567EE9" w14:textId="77777777" w:rsidR="007D22A9" w:rsidRDefault="007D22A9" w:rsidP="007D22A9">
      <w:r>
        <w:t>3.</w:t>
      </w:r>
    </w:p>
    <w:p w14:paraId="584FA66E" w14:textId="77777777" w:rsidR="007D22A9" w:rsidRDefault="007D22A9" w:rsidP="007D22A9">
      <w:r>
        <w:t xml:space="preserve">In addition to the court’s finding that </w:t>
      </w:r>
      <w:proofErr w:type="spellStart"/>
      <w:r>
        <w:t>MySpace</w:t>
      </w:r>
      <w:proofErr w:type="spellEnd"/>
      <w:r>
        <w:t xml:space="preserve"> fit into the immunity provision of the CDA, do you think there are other reasons the court rejected the Does’ claim?</w:t>
      </w:r>
    </w:p>
    <w:p w14:paraId="02B0B87C" w14:textId="77777777" w:rsidR="007D22A9" w:rsidRDefault="007D22A9" w:rsidP="007D22A9">
      <w:r>
        <w:t xml:space="preserve">Although Section 230 of the CDA explicitly exempts from its coverage criminal law, communications privacy law, and “intellectual property claims,” there is still a broad range of claims for which the CDA will provide protections. </w:t>
      </w:r>
      <w:proofErr w:type="gramStart"/>
      <w:r>
        <w:t>In order to</w:t>
      </w:r>
      <w:proofErr w:type="gramEnd"/>
      <w:r>
        <w:t xml:space="preserve"> take advantage of those protections, operators of websites should familiarize themselves with the suggested best practices outlined in Exhibit 11.5.</w:t>
      </w:r>
    </w:p>
    <w:p w14:paraId="50A21D73" w14:textId="77777777" w:rsidR="007D22A9" w:rsidRDefault="007D22A9" w:rsidP="007D22A9">
      <w:r>
        <w:t>EXHIBIT 11.5: Summary of CDA Best Practices</w:t>
      </w:r>
    </w:p>
    <w:p w14:paraId="7650ABA7" w14:textId="77777777" w:rsidR="007D22A9" w:rsidRDefault="007D22A9" w:rsidP="007D22A9">
      <w:r>
        <w:t>• A website that passively hosts third-party content will be protected under § 230 of the CDA.</w:t>
      </w:r>
    </w:p>
    <w:p w14:paraId="0FD62593" w14:textId="77777777" w:rsidR="007D22A9" w:rsidRDefault="007D22A9" w:rsidP="007D22A9">
      <w:r>
        <w:t>• A website that exercises traditional editorial functions over user-submitted content, such as deciding whether to publish, remove, or edit material, will not lose immunity unless the edits materially alter the meaning of the content.</w:t>
      </w:r>
    </w:p>
    <w:p w14:paraId="256C2E47" w14:textId="77777777" w:rsidR="007D22A9" w:rsidRDefault="007D22A9" w:rsidP="007D22A9">
      <w:r>
        <w:t>• A website operator that prescreens objectionable content or corrects, edits, or removes content, will not lose its immunity.</w:t>
      </w:r>
    </w:p>
    <w:p w14:paraId="42382446" w14:textId="77777777" w:rsidR="007D22A9" w:rsidRDefault="007D22A9" w:rsidP="007D22A9">
      <w:r>
        <w:t>• A website operator that encourages or pays third parties to create or submit content will not lose its immunity.</w:t>
      </w:r>
    </w:p>
    <w:p w14:paraId="7ED45A08" w14:textId="77777777" w:rsidR="007D22A9" w:rsidRDefault="007D22A9" w:rsidP="007D22A9">
      <w:r>
        <w:t>• A website that uses drop-down forms or multiple-choice questionnaires should be cautious of allowing users to submit information through these forms that might be deemed illegal.</w:t>
      </w:r>
    </w:p>
    <w:p w14:paraId="050D5F55" w14:textId="338EE57C" w:rsidR="007D22A9" w:rsidRDefault="007D22A9" w:rsidP="007D22A9">
      <w:r>
        <w:t xml:space="preserve">• Subject to limited exceptions, § 230 of the CDA provides broad protection from liability from </w:t>
      </w:r>
      <w:proofErr w:type="gramStart"/>
      <w:r>
        <w:t>a number of</w:t>
      </w:r>
      <w:proofErr w:type="gramEnd"/>
      <w:r>
        <w:t xml:space="preserve"> different claims.</w:t>
      </w:r>
    </w:p>
    <w:sectPr w:rsidR="007D22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D54DA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D9C6C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05867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630D37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C6A1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95E72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506D5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C38183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27A6B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CE56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B403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E5A2B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0D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72E172A"/>
    <w:multiLevelType w:val="multilevel"/>
    <w:tmpl w:val="06707A1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1"/>
  </w:num>
  <w:num w:numId="2">
    <w:abstractNumId w:val="10"/>
  </w:num>
  <w:num w:numId="3">
    <w:abstractNumId w:val="13"/>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A9"/>
    <w:rsid w:val="000005E5"/>
    <w:rsid w:val="00192C5C"/>
    <w:rsid w:val="00442B3C"/>
    <w:rsid w:val="007D22A9"/>
    <w:rsid w:val="00D87780"/>
    <w:rsid w:val="00E94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3620"/>
  <w15:chartTrackingRefBased/>
  <w15:docId w15:val="{DF496F5D-BDEC-4F47-AED9-08C281BB5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B3C"/>
  </w:style>
  <w:style w:type="paragraph" w:styleId="Heading1">
    <w:name w:val="heading 1"/>
    <w:basedOn w:val="Normal"/>
    <w:next w:val="Normal"/>
    <w:link w:val="Heading1Char"/>
    <w:uiPriority w:val="9"/>
    <w:qFormat/>
    <w:rsid w:val="00442B3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42B3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42B3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42B3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42B3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42B3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42B3C"/>
    <w:pPr>
      <w:spacing w:before="240" w:after="60"/>
      <w:outlineLvl w:val="6"/>
    </w:pPr>
  </w:style>
  <w:style w:type="paragraph" w:styleId="Heading8">
    <w:name w:val="heading 8"/>
    <w:basedOn w:val="Normal"/>
    <w:next w:val="Normal"/>
    <w:link w:val="Heading8Char"/>
    <w:uiPriority w:val="9"/>
    <w:semiHidden/>
    <w:unhideWhenUsed/>
    <w:qFormat/>
    <w:rsid w:val="00442B3C"/>
    <w:pPr>
      <w:spacing w:before="240" w:after="60"/>
      <w:outlineLvl w:val="7"/>
    </w:pPr>
    <w:rPr>
      <w:i/>
      <w:iCs/>
    </w:rPr>
  </w:style>
  <w:style w:type="paragraph" w:styleId="Heading9">
    <w:name w:val="heading 9"/>
    <w:basedOn w:val="Normal"/>
    <w:next w:val="Normal"/>
    <w:link w:val="Heading9Char"/>
    <w:uiPriority w:val="9"/>
    <w:semiHidden/>
    <w:unhideWhenUsed/>
    <w:qFormat/>
    <w:rsid w:val="00442B3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rPr>
  </w:style>
  <w:style w:type="paragraph" w:styleId="Title">
    <w:name w:val="Title"/>
    <w:basedOn w:val="Normal"/>
    <w:next w:val="Normal"/>
    <w:link w:val="TitleChar"/>
    <w:uiPriority w:val="10"/>
    <w:qFormat/>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Pr>
      <w:rFonts w:asciiTheme="majorHAnsi" w:eastAsiaTheme="majorEastAsia" w:hAnsiTheme="majorHAnsi"/>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rFonts w:asciiTheme="minorHAnsi" w:hAnsiTheme="minorHAnsi"/>
      <w:b/>
      <w:i/>
      <w:iCs/>
    </w:rPr>
  </w:style>
  <w:style w:type="paragraph" w:styleId="NoSpacing">
    <w:name w:val="No Spacing"/>
    <w:basedOn w:val="Normal"/>
    <w:uiPriority w:val="1"/>
    <w:qFormat/>
    <w:rPr>
      <w:szCs w:val="32"/>
    </w:rPr>
  </w:style>
  <w:style w:type="paragraph" w:styleId="Quote">
    <w:name w:val="Quote"/>
    <w:basedOn w:val="Normal"/>
    <w:next w:val="Normal"/>
    <w:link w:val="QuoteChar"/>
    <w:uiPriority w:val="29"/>
    <w:qFormat/>
    <w:rPr>
      <w:i/>
    </w:rPr>
  </w:style>
  <w:style w:type="character" w:customStyle="1" w:styleId="QuoteChar">
    <w:name w:val="Quote Char"/>
    <w:basedOn w:val="DefaultParagraphFont"/>
    <w:link w:val="Quote"/>
    <w:uiPriority w:val="29"/>
    <w:rPr>
      <w:i/>
      <w:sz w:val="24"/>
      <w:szCs w:val="24"/>
    </w:rPr>
  </w:style>
  <w:style w:type="paragraph" w:styleId="IntenseQuote">
    <w:name w:val="Intense Quote"/>
    <w:basedOn w:val="Normal"/>
    <w:next w:val="Normal"/>
    <w:link w:val="IntenseQuoteChar"/>
    <w:uiPriority w:val="30"/>
    <w:qFormat/>
    <w:pPr>
      <w:ind w:left="720" w:right="720"/>
    </w:pPr>
    <w:rPr>
      <w:b/>
      <w:i/>
      <w:szCs w:val="22"/>
    </w:rPr>
  </w:style>
  <w:style w:type="character" w:customStyle="1" w:styleId="IntenseQuoteChar">
    <w:name w:val="Intense Quote Char"/>
    <w:basedOn w:val="DefaultParagraphFont"/>
    <w:link w:val="IntenseQuote"/>
    <w:uiPriority w:val="30"/>
    <w:rPr>
      <w:b/>
      <w:i/>
      <w:sz w:val="24"/>
    </w:rPr>
  </w:style>
  <w:style w:type="character" w:styleId="SubtleEmphasis">
    <w:name w:val="Subtle Emphasis"/>
    <w:uiPriority w:val="19"/>
    <w:qFormat/>
    <w:rPr>
      <w:i/>
      <w:color w:val="5A5A5A" w:themeColor="text1" w:themeTint="A5"/>
    </w:rPr>
  </w:style>
  <w:style w:type="character" w:styleId="IntenseEmphasis">
    <w:name w:val="Intense Emphasis"/>
    <w:basedOn w:val="DefaultParagraphFont"/>
    <w:uiPriority w:val="21"/>
    <w:qFormat/>
    <w:rPr>
      <w:b/>
      <w:i/>
      <w:sz w:val="24"/>
      <w:szCs w:val="24"/>
      <w:u w:val="single"/>
    </w:rPr>
  </w:style>
  <w:style w:type="character" w:styleId="SubtleReference">
    <w:name w:val="Subtle Reference"/>
    <w:basedOn w:val="DefaultParagraphFont"/>
    <w:uiPriority w:val="31"/>
    <w:qFormat/>
    <w:rPr>
      <w:sz w:val="24"/>
      <w:szCs w:val="24"/>
      <w:u w:val="single"/>
    </w:rPr>
  </w:style>
  <w:style w:type="character" w:styleId="IntenseReference">
    <w:name w:val="Intense Reference"/>
    <w:basedOn w:val="DefaultParagraphFont"/>
    <w:uiPriority w:val="32"/>
    <w:qFormat/>
    <w:rPr>
      <w:b/>
      <w:sz w:val="24"/>
      <w:u w:val="single"/>
    </w:rPr>
  </w:style>
  <w:style w:type="character" w:styleId="BookTitle">
    <w:name w:val="Book Title"/>
    <w:basedOn w:val="DefaultParagraphFont"/>
    <w:uiPriority w:val="33"/>
    <w:qFormat/>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pPr>
      <w:outlineLvl w:val="9"/>
    </w:pPr>
  </w:style>
  <w:style w:type="paragraph" w:styleId="Caption">
    <w:name w:val="caption"/>
    <w:basedOn w:val="Normal"/>
    <w:next w:val="Normal"/>
    <w:uiPriority w:val="35"/>
    <w:semiHidden/>
    <w:unhideWhenUsed/>
    <w:rsid w:val="000005E5"/>
    <w:pPr>
      <w:spacing w:after="200" w:line="240" w:lineRule="auto"/>
    </w:pPr>
    <w:rPr>
      <w:i/>
      <w:iCs/>
      <w:color w:val="6E747A" w:themeColor="text2"/>
      <w:sz w:val="22"/>
      <w:szCs w:val="18"/>
    </w:rPr>
  </w:style>
  <w:style w:type="paragraph" w:styleId="BalloonText">
    <w:name w:val="Balloon Text"/>
    <w:basedOn w:val="Normal"/>
    <w:link w:val="BalloonTextChar"/>
    <w:uiPriority w:val="99"/>
    <w:semiHidden/>
    <w:unhideWhenUsed/>
    <w:rsid w:val="000005E5"/>
    <w:pPr>
      <w:spacing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0005E5"/>
    <w:rPr>
      <w:rFonts w:ascii="Segoe UI" w:hAnsi="Segoe UI" w:cs="Segoe UI"/>
      <w:sz w:val="22"/>
      <w:szCs w:val="18"/>
    </w:rPr>
  </w:style>
  <w:style w:type="paragraph" w:styleId="BodyText3">
    <w:name w:val="Body Text 3"/>
    <w:basedOn w:val="Normal"/>
    <w:link w:val="BodyText3Char"/>
    <w:uiPriority w:val="99"/>
    <w:semiHidden/>
    <w:unhideWhenUsed/>
    <w:rsid w:val="000005E5"/>
    <w:pPr>
      <w:spacing w:after="120"/>
    </w:pPr>
    <w:rPr>
      <w:sz w:val="22"/>
      <w:szCs w:val="16"/>
    </w:rPr>
  </w:style>
  <w:style w:type="character" w:customStyle="1" w:styleId="BodyText3Char">
    <w:name w:val="Body Text 3 Char"/>
    <w:basedOn w:val="DefaultParagraphFont"/>
    <w:link w:val="BodyText3"/>
    <w:uiPriority w:val="99"/>
    <w:semiHidden/>
    <w:rsid w:val="000005E5"/>
    <w:rPr>
      <w:sz w:val="22"/>
      <w:szCs w:val="16"/>
    </w:rPr>
  </w:style>
  <w:style w:type="paragraph" w:styleId="BodyTextIndent3">
    <w:name w:val="Body Text Indent 3"/>
    <w:basedOn w:val="Normal"/>
    <w:link w:val="BodyTextIndent3Char"/>
    <w:uiPriority w:val="99"/>
    <w:semiHidden/>
    <w:unhideWhenUsed/>
    <w:rsid w:val="000005E5"/>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0005E5"/>
    <w:rPr>
      <w:sz w:val="22"/>
      <w:szCs w:val="16"/>
    </w:rPr>
  </w:style>
  <w:style w:type="character" w:styleId="CommentReference">
    <w:name w:val="annotation reference"/>
    <w:basedOn w:val="DefaultParagraphFont"/>
    <w:uiPriority w:val="99"/>
    <w:semiHidden/>
    <w:unhideWhenUsed/>
    <w:rsid w:val="000005E5"/>
    <w:rPr>
      <w:sz w:val="22"/>
      <w:szCs w:val="16"/>
    </w:rPr>
  </w:style>
  <w:style w:type="paragraph" w:styleId="CommentText">
    <w:name w:val="annotation text"/>
    <w:basedOn w:val="Normal"/>
    <w:link w:val="CommentTextChar"/>
    <w:uiPriority w:val="99"/>
    <w:semiHidden/>
    <w:unhideWhenUsed/>
    <w:rsid w:val="000005E5"/>
    <w:pPr>
      <w:spacing w:line="240" w:lineRule="auto"/>
    </w:pPr>
    <w:rPr>
      <w:sz w:val="22"/>
      <w:szCs w:val="20"/>
    </w:rPr>
  </w:style>
  <w:style w:type="character" w:customStyle="1" w:styleId="CommentTextChar">
    <w:name w:val="Comment Text Char"/>
    <w:basedOn w:val="DefaultParagraphFont"/>
    <w:link w:val="CommentText"/>
    <w:uiPriority w:val="99"/>
    <w:semiHidden/>
    <w:rsid w:val="000005E5"/>
    <w:rPr>
      <w:sz w:val="22"/>
      <w:szCs w:val="20"/>
    </w:rPr>
  </w:style>
  <w:style w:type="paragraph" w:styleId="CommentSubject">
    <w:name w:val="annotation subject"/>
    <w:basedOn w:val="CommentText"/>
    <w:next w:val="CommentText"/>
    <w:link w:val="CommentSubjectChar"/>
    <w:uiPriority w:val="99"/>
    <w:semiHidden/>
    <w:unhideWhenUsed/>
    <w:rsid w:val="000005E5"/>
    <w:rPr>
      <w:b/>
      <w:bCs/>
    </w:rPr>
  </w:style>
  <w:style w:type="character" w:customStyle="1" w:styleId="CommentSubjectChar">
    <w:name w:val="Comment Subject Char"/>
    <w:basedOn w:val="CommentTextChar"/>
    <w:link w:val="CommentSubject"/>
    <w:uiPriority w:val="99"/>
    <w:semiHidden/>
    <w:rsid w:val="000005E5"/>
    <w:rPr>
      <w:b/>
      <w:bCs/>
      <w:sz w:val="22"/>
      <w:szCs w:val="20"/>
    </w:rPr>
  </w:style>
  <w:style w:type="paragraph" w:styleId="DocumentMap">
    <w:name w:val="Document Map"/>
    <w:basedOn w:val="Normal"/>
    <w:link w:val="DocumentMapChar"/>
    <w:uiPriority w:val="99"/>
    <w:semiHidden/>
    <w:unhideWhenUsed/>
    <w:rsid w:val="000005E5"/>
    <w:pPr>
      <w:spacing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0005E5"/>
    <w:rPr>
      <w:rFonts w:ascii="Segoe UI" w:hAnsi="Segoe UI" w:cs="Segoe UI"/>
      <w:sz w:val="22"/>
      <w:szCs w:val="16"/>
    </w:rPr>
  </w:style>
  <w:style w:type="paragraph" w:styleId="EndnoteText">
    <w:name w:val="endnote text"/>
    <w:basedOn w:val="Normal"/>
    <w:link w:val="EndnoteTextChar"/>
    <w:uiPriority w:val="99"/>
    <w:semiHidden/>
    <w:unhideWhenUsed/>
    <w:rsid w:val="000005E5"/>
    <w:pPr>
      <w:spacing w:line="240" w:lineRule="auto"/>
    </w:pPr>
    <w:rPr>
      <w:sz w:val="22"/>
      <w:szCs w:val="20"/>
    </w:rPr>
  </w:style>
  <w:style w:type="character" w:customStyle="1" w:styleId="EndnoteTextChar">
    <w:name w:val="Endnote Text Char"/>
    <w:basedOn w:val="DefaultParagraphFont"/>
    <w:link w:val="EndnoteText"/>
    <w:uiPriority w:val="99"/>
    <w:semiHidden/>
    <w:rsid w:val="000005E5"/>
    <w:rPr>
      <w:sz w:val="22"/>
      <w:szCs w:val="20"/>
    </w:rPr>
  </w:style>
  <w:style w:type="paragraph" w:styleId="EnvelopeReturn">
    <w:name w:val="envelope return"/>
    <w:basedOn w:val="Normal"/>
    <w:uiPriority w:val="99"/>
    <w:semiHidden/>
    <w:unhideWhenUsed/>
    <w:rsid w:val="000005E5"/>
    <w:pPr>
      <w:spacing w:line="240" w:lineRule="auto"/>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0005E5"/>
    <w:pPr>
      <w:spacing w:line="240" w:lineRule="auto"/>
    </w:pPr>
    <w:rPr>
      <w:sz w:val="22"/>
      <w:szCs w:val="20"/>
    </w:rPr>
  </w:style>
  <w:style w:type="character" w:customStyle="1" w:styleId="FootnoteTextChar">
    <w:name w:val="Footnote Text Char"/>
    <w:basedOn w:val="DefaultParagraphFont"/>
    <w:link w:val="FootnoteText"/>
    <w:uiPriority w:val="99"/>
    <w:semiHidden/>
    <w:rsid w:val="000005E5"/>
    <w:rPr>
      <w:sz w:val="22"/>
      <w:szCs w:val="20"/>
    </w:rPr>
  </w:style>
  <w:style w:type="character" w:styleId="HTMLCode">
    <w:name w:val="HTML Code"/>
    <w:basedOn w:val="DefaultParagraphFont"/>
    <w:uiPriority w:val="99"/>
    <w:semiHidden/>
    <w:unhideWhenUsed/>
    <w:rsid w:val="000005E5"/>
    <w:rPr>
      <w:rFonts w:ascii="Consolas" w:hAnsi="Consolas"/>
      <w:sz w:val="22"/>
      <w:szCs w:val="20"/>
    </w:rPr>
  </w:style>
  <w:style w:type="character" w:styleId="HTMLKeyboard">
    <w:name w:val="HTML Keyboard"/>
    <w:basedOn w:val="DefaultParagraphFont"/>
    <w:uiPriority w:val="99"/>
    <w:semiHidden/>
    <w:unhideWhenUsed/>
    <w:rsid w:val="000005E5"/>
    <w:rPr>
      <w:rFonts w:ascii="Consolas" w:hAnsi="Consolas"/>
      <w:sz w:val="22"/>
      <w:szCs w:val="20"/>
    </w:rPr>
  </w:style>
  <w:style w:type="paragraph" w:styleId="HTMLPreformatted">
    <w:name w:val="HTML Preformatted"/>
    <w:basedOn w:val="Normal"/>
    <w:link w:val="HTMLPreformattedChar"/>
    <w:uiPriority w:val="99"/>
    <w:semiHidden/>
    <w:unhideWhenUsed/>
    <w:rsid w:val="000005E5"/>
    <w:pPr>
      <w:spacing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0005E5"/>
    <w:rPr>
      <w:rFonts w:ascii="Consolas" w:hAnsi="Consolas"/>
      <w:sz w:val="22"/>
      <w:szCs w:val="20"/>
    </w:rPr>
  </w:style>
  <w:style w:type="character" w:styleId="HTMLTypewriter">
    <w:name w:val="HTML Typewriter"/>
    <w:basedOn w:val="DefaultParagraphFont"/>
    <w:uiPriority w:val="99"/>
    <w:semiHidden/>
    <w:unhideWhenUsed/>
    <w:rsid w:val="000005E5"/>
    <w:rPr>
      <w:rFonts w:ascii="Consolas" w:hAnsi="Consolas"/>
      <w:sz w:val="22"/>
      <w:szCs w:val="20"/>
    </w:rPr>
  </w:style>
  <w:style w:type="paragraph" w:styleId="MacroText">
    <w:name w:val="macro"/>
    <w:link w:val="MacroTextChar"/>
    <w:uiPriority w:val="99"/>
    <w:semiHidden/>
    <w:unhideWhenUsed/>
    <w:rsid w:val="000005E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2"/>
      <w:szCs w:val="20"/>
    </w:rPr>
  </w:style>
  <w:style w:type="character" w:customStyle="1" w:styleId="MacroTextChar">
    <w:name w:val="Macro Text Char"/>
    <w:basedOn w:val="DefaultParagraphFont"/>
    <w:link w:val="MacroText"/>
    <w:uiPriority w:val="99"/>
    <w:semiHidden/>
    <w:rsid w:val="000005E5"/>
    <w:rPr>
      <w:rFonts w:ascii="Consolas" w:hAnsi="Consolas"/>
      <w:sz w:val="22"/>
      <w:szCs w:val="20"/>
    </w:rPr>
  </w:style>
  <w:style w:type="paragraph" w:styleId="PlainText">
    <w:name w:val="Plain Text"/>
    <w:basedOn w:val="Normal"/>
    <w:link w:val="PlainTextChar"/>
    <w:uiPriority w:val="99"/>
    <w:semiHidden/>
    <w:unhideWhenUsed/>
    <w:rsid w:val="000005E5"/>
    <w:pPr>
      <w:spacing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0005E5"/>
    <w:rPr>
      <w:rFonts w:ascii="Consolas" w:hAnsi="Consolas"/>
      <w:sz w:val="22"/>
      <w:szCs w:val="21"/>
    </w:rPr>
  </w:style>
  <w:style w:type="paragraph" w:styleId="BlockText">
    <w:name w:val="Block Text"/>
    <w:basedOn w:val="Normal"/>
    <w:uiPriority w:val="99"/>
    <w:semiHidden/>
    <w:unhideWhenUsed/>
    <w:rsid w:val="000005E5"/>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cstheme="minorBidi"/>
      <w:i/>
      <w:iCs/>
      <w:color w:val="1F4E79" w:themeColor="accent1" w:themeShade="80"/>
    </w:rPr>
  </w:style>
  <w:style w:type="character" w:styleId="Hyperlink">
    <w:name w:val="Hyperlink"/>
    <w:basedOn w:val="DefaultParagraphFont"/>
    <w:uiPriority w:val="99"/>
    <w:semiHidden/>
    <w:unhideWhenUsed/>
    <w:rsid w:val="000005E5"/>
    <w:rPr>
      <w:color w:val="806000" w:themeColor="accent4" w:themeShade="80"/>
      <w:u w:val="single"/>
    </w:rPr>
  </w:style>
  <w:style w:type="character" w:styleId="PlaceholderText">
    <w:name w:val="Placeholder Text"/>
    <w:basedOn w:val="DefaultParagraphFont"/>
    <w:uiPriority w:val="99"/>
    <w:semiHidden/>
    <w:rsid w:val="000005E5"/>
    <w:rPr>
      <w:color w:val="52565B" w:themeColor="text2"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lka\AppData\Roaming\Microsoft\Templates\Classic%20doub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6E747A"/>
      </a:dk2>
      <a:lt2>
        <a:srgbClr val="E7E6E6"/>
      </a:lt2>
      <a:accent1>
        <a:srgbClr val="5B9BD5"/>
      </a:accent1>
      <a:accent2>
        <a:srgbClr val="ED7D31"/>
      </a:accent2>
      <a:accent3>
        <a:srgbClr val="A5A5A5"/>
      </a:accent3>
      <a:accent4>
        <a:srgbClr val="FFC000"/>
      </a:accent4>
      <a:accent5>
        <a:srgbClr val="4472C4"/>
      </a:accent5>
      <a:accent6>
        <a:srgbClr val="70AD47"/>
      </a:accent6>
      <a:hlink>
        <a:srgbClr val="F7B615"/>
      </a:hlink>
      <a:folHlink>
        <a:srgbClr val="704404"/>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Classic double spaced (blank)</Template>
  <TotalTime>7</TotalTime>
  <Pages>9</Pages>
  <Words>2351</Words>
  <Characters>13402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Casper</dc:creator>
  <cp:lastModifiedBy>Brandon Casper</cp:lastModifiedBy>
  <cp:revision>2</cp:revision>
  <dcterms:created xsi:type="dcterms:W3CDTF">2021-04-15T22:00:00Z</dcterms:created>
  <dcterms:modified xsi:type="dcterms:W3CDTF">2021-04-15T22:07:00Z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LocalizationTags">
    <vt:lpwstr/>
  </property>
  <property fmtid="{D5CDD505-2E9C-101B-9397-08002B2CF9AE}" pid="5" name="FeatureTags">
    <vt:lpwstr/>
  </property>
  <property fmtid="{D5CDD505-2E9C-101B-9397-08002B2CF9AE}" pid="6" name="CampaignTags">
    <vt:lpwstr/>
  </property>
  <property fmtid="{D5CDD505-2E9C-101B-9397-08002B2CF9AE}" pid="7" name="ScenarioTags">
    <vt:lpwstr/>
  </property>
</Properties>
</file>